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76F3" w:rsidRDefault="001A7DA9" w:rsidP="00414574">
      <w:pPr>
        <w:pStyle w:val="Heading1"/>
        <w:jc w:val="center"/>
        <w:rPr>
          <w:color w:val="005DA2"/>
          <w:sz w:val="28"/>
        </w:rPr>
      </w:pPr>
      <w:r w:rsidRPr="00744054">
        <w:rPr>
          <w:color w:val="005DA2"/>
        </w:rPr>
        <w:t>W</w:t>
      </w:r>
      <w:r w:rsidR="00080E27" w:rsidRPr="00744054">
        <w:rPr>
          <w:color w:val="005DA2"/>
        </w:rPr>
        <w:t xml:space="preserve">ashington </w:t>
      </w:r>
      <w:r w:rsidR="004C485B" w:rsidRPr="00744054">
        <w:rPr>
          <w:color w:val="005DA2"/>
        </w:rPr>
        <w:t>Department of Veterans Affairs IT Strategic Plan</w:t>
      </w:r>
    </w:p>
    <w:p w:rsidR="006D457B" w:rsidRPr="00A42130" w:rsidRDefault="006576F3" w:rsidP="006576F3">
      <w:pPr>
        <w:pStyle w:val="Heading2"/>
        <w:jc w:val="center"/>
        <w:rPr>
          <w:rFonts w:ascii="Calibri" w:hAnsi="Calibri" w:cs="Calibri"/>
          <w:b/>
          <w:sz w:val="24"/>
          <w:szCs w:val="24"/>
        </w:rPr>
      </w:pPr>
      <w:r w:rsidRPr="00A42130">
        <w:rPr>
          <w:rFonts w:ascii="Calibri" w:hAnsi="Calibri" w:cs="Calibri"/>
          <w:b/>
          <w:sz w:val="24"/>
          <w:szCs w:val="24"/>
        </w:rPr>
        <w:t>VISION</w:t>
      </w:r>
    </w:p>
    <w:p w:rsidR="006576F3" w:rsidRPr="00A42130" w:rsidRDefault="006576F3" w:rsidP="006576F3">
      <w:pPr>
        <w:jc w:val="center"/>
        <w:rPr>
          <w:rFonts w:ascii="Calibri" w:hAnsi="Calibri" w:cs="Calibri"/>
          <w:sz w:val="24"/>
          <w:szCs w:val="24"/>
        </w:rPr>
      </w:pPr>
      <w:r w:rsidRPr="00A42130">
        <w:rPr>
          <w:rFonts w:ascii="Calibri" w:hAnsi="Calibri" w:cs="Calibri"/>
          <w:sz w:val="24"/>
          <w:szCs w:val="24"/>
        </w:rPr>
        <w:t>Building a World Class IT Department</w:t>
      </w:r>
    </w:p>
    <w:p w:rsidR="006576F3" w:rsidRPr="00A42130" w:rsidRDefault="006576F3" w:rsidP="006576F3">
      <w:pPr>
        <w:pStyle w:val="Heading2"/>
        <w:jc w:val="center"/>
        <w:rPr>
          <w:rFonts w:ascii="Calibri" w:hAnsi="Calibri" w:cs="Calibri"/>
          <w:b/>
          <w:sz w:val="24"/>
          <w:szCs w:val="24"/>
        </w:rPr>
      </w:pPr>
      <w:r w:rsidRPr="00A42130">
        <w:rPr>
          <w:rFonts w:ascii="Calibri" w:hAnsi="Calibri" w:cs="Calibri"/>
          <w:b/>
          <w:sz w:val="24"/>
          <w:szCs w:val="24"/>
        </w:rPr>
        <w:t>MISSION</w:t>
      </w:r>
    </w:p>
    <w:p w:rsidR="006576F3" w:rsidRPr="00A42130" w:rsidRDefault="006576F3" w:rsidP="006576F3">
      <w:pPr>
        <w:jc w:val="center"/>
        <w:rPr>
          <w:rFonts w:ascii="Calibri" w:hAnsi="Calibri" w:cs="Calibri"/>
          <w:sz w:val="24"/>
          <w:szCs w:val="24"/>
        </w:rPr>
      </w:pPr>
      <w:r w:rsidRPr="00A42130">
        <w:rPr>
          <w:rFonts w:ascii="Calibri" w:hAnsi="Calibri" w:cs="Calibri"/>
          <w:i/>
          <w:sz w:val="24"/>
          <w:szCs w:val="24"/>
        </w:rPr>
        <w:t>“Serving Those Who Served</w:t>
      </w:r>
      <w:r w:rsidR="00D32ADA" w:rsidRPr="00A42130">
        <w:rPr>
          <w:rFonts w:ascii="Calibri" w:hAnsi="Calibri" w:cs="Calibri"/>
          <w:i/>
          <w:sz w:val="24"/>
          <w:szCs w:val="24"/>
        </w:rPr>
        <w:t>”</w:t>
      </w:r>
      <w:r w:rsidR="00D32ADA" w:rsidRPr="00A42130">
        <w:rPr>
          <w:rFonts w:ascii="Calibri" w:hAnsi="Calibri" w:cs="Calibri"/>
          <w:sz w:val="24"/>
          <w:szCs w:val="24"/>
        </w:rPr>
        <w:t xml:space="preserve"> by providing first class customer service and support, as well as innovative technology solutions to ensure the agency accomplishes its mission</w:t>
      </w:r>
    </w:p>
    <w:p w:rsidR="00D32ADA" w:rsidRPr="00A42130" w:rsidRDefault="00D32ADA" w:rsidP="00D32ADA">
      <w:pPr>
        <w:pStyle w:val="Heading2"/>
        <w:jc w:val="center"/>
        <w:rPr>
          <w:rFonts w:ascii="Calibri" w:hAnsi="Calibri" w:cs="Calibri"/>
          <w:b/>
          <w:sz w:val="24"/>
          <w:szCs w:val="24"/>
        </w:rPr>
      </w:pPr>
      <w:r w:rsidRPr="00A42130">
        <w:rPr>
          <w:rFonts w:ascii="Calibri" w:hAnsi="Calibri" w:cs="Calibri"/>
          <w:b/>
          <w:sz w:val="24"/>
          <w:szCs w:val="24"/>
        </w:rPr>
        <w:t>VALUES</w:t>
      </w:r>
    </w:p>
    <w:p w:rsidR="00D32ADA" w:rsidRPr="00A42130" w:rsidRDefault="00577681" w:rsidP="00D32ADA">
      <w:pPr>
        <w:jc w:val="center"/>
        <w:rPr>
          <w:sz w:val="24"/>
          <w:szCs w:val="24"/>
        </w:rPr>
      </w:pPr>
      <w:r w:rsidRPr="00A42130">
        <w:rPr>
          <w:rFonts w:ascii="Calibri" w:hAnsi="Calibri" w:cs="Calibri"/>
          <w:sz w:val="24"/>
          <w:szCs w:val="24"/>
        </w:rPr>
        <w:t>Candor, Initiative, Integrity, Knowledge, Teamwork, Work Ethic</w:t>
      </w:r>
    </w:p>
    <w:p w:rsidR="00080E27" w:rsidRDefault="00080E27" w:rsidP="00080E27"/>
    <w:p w:rsidR="004C485B" w:rsidRPr="002F06B7" w:rsidRDefault="004C485B" w:rsidP="004C485B">
      <w:pPr>
        <w:rPr>
          <w:rFonts w:ascii="Calibri body" w:hAnsi="Calibri body" w:cs="Arial"/>
          <w:sz w:val="24"/>
        </w:rPr>
      </w:pPr>
      <w:r w:rsidRPr="002F06B7">
        <w:rPr>
          <w:rFonts w:ascii="Calibri body" w:hAnsi="Calibri body" w:cs="Arial"/>
          <w:sz w:val="24"/>
        </w:rPr>
        <w:t>The</w:t>
      </w:r>
      <w:r w:rsidR="00B308C4">
        <w:rPr>
          <w:rFonts w:ascii="Calibri body" w:hAnsi="Calibri body" w:cs="Arial"/>
          <w:sz w:val="24"/>
        </w:rPr>
        <w:t xml:space="preserve"> WDVA</w:t>
      </w:r>
      <w:r w:rsidRPr="002F06B7">
        <w:rPr>
          <w:rFonts w:ascii="Calibri body" w:hAnsi="Calibri body" w:cs="Arial"/>
          <w:sz w:val="24"/>
        </w:rPr>
        <w:t xml:space="preserve"> IT Strategic Plan, outlined below, </w:t>
      </w:r>
      <w:r w:rsidR="002C21EA" w:rsidRPr="002F06B7">
        <w:rPr>
          <w:rFonts w:ascii="Calibri body" w:hAnsi="Calibri body" w:cs="Arial"/>
          <w:sz w:val="24"/>
        </w:rPr>
        <w:t>supports and contributes to</w:t>
      </w:r>
      <w:r w:rsidR="00B308C4">
        <w:rPr>
          <w:rFonts w:ascii="Calibri body" w:hAnsi="Calibri body" w:cs="Arial"/>
          <w:sz w:val="24"/>
        </w:rPr>
        <w:t xml:space="preserve"> the agency’s</w:t>
      </w:r>
      <w:r w:rsidR="002C21EA" w:rsidRPr="002F06B7">
        <w:rPr>
          <w:rFonts w:ascii="Calibri body" w:hAnsi="Calibri body" w:cs="Arial"/>
          <w:sz w:val="24"/>
        </w:rPr>
        <w:t xml:space="preserve"> mission</w:t>
      </w:r>
      <w:r w:rsidR="00403BB4" w:rsidRPr="002F06B7">
        <w:rPr>
          <w:rFonts w:ascii="Calibri body" w:hAnsi="Calibri body" w:cs="Arial"/>
          <w:sz w:val="24"/>
        </w:rPr>
        <w:t xml:space="preserve"> of Serving Those Who Served</w:t>
      </w:r>
      <w:r w:rsidR="002C21EA" w:rsidRPr="002F06B7">
        <w:rPr>
          <w:rFonts w:ascii="Calibri body" w:hAnsi="Calibri body" w:cs="Arial"/>
          <w:sz w:val="24"/>
        </w:rPr>
        <w:t xml:space="preserve"> by </w:t>
      </w:r>
      <w:r w:rsidR="004F72C4" w:rsidRPr="002F06B7">
        <w:rPr>
          <w:rFonts w:ascii="Calibri body" w:hAnsi="Calibri body" w:cs="Arial"/>
          <w:sz w:val="24"/>
        </w:rPr>
        <w:t xml:space="preserve">focusing efforts on two (2) key agency priorities: </w:t>
      </w:r>
      <w:r w:rsidR="00403BB4" w:rsidRPr="002F06B7">
        <w:rPr>
          <w:rFonts w:ascii="Calibri body" w:hAnsi="Calibri body" w:cs="Arial"/>
          <w:sz w:val="24"/>
        </w:rPr>
        <w:t>C</w:t>
      </w:r>
      <w:r w:rsidR="004F72C4" w:rsidRPr="002F06B7">
        <w:rPr>
          <w:rFonts w:ascii="Calibri body" w:hAnsi="Calibri body" w:cs="Arial"/>
          <w:sz w:val="24"/>
        </w:rPr>
        <w:t xml:space="preserve">apable and </w:t>
      </w:r>
      <w:r w:rsidR="00403BB4" w:rsidRPr="002F06B7">
        <w:rPr>
          <w:rFonts w:ascii="Calibri body" w:hAnsi="Calibri body" w:cs="Arial"/>
          <w:sz w:val="24"/>
        </w:rPr>
        <w:t>E</w:t>
      </w:r>
      <w:r w:rsidR="004F72C4" w:rsidRPr="002F06B7">
        <w:rPr>
          <w:rFonts w:ascii="Calibri body" w:hAnsi="Calibri body" w:cs="Arial"/>
          <w:sz w:val="24"/>
        </w:rPr>
        <w:t xml:space="preserve">ffective </w:t>
      </w:r>
      <w:r w:rsidR="00403BB4" w:rsidRPr="002F06B7">
        <w:rPr>
          <w:rFonts w:ascii="Calibri body" w:hAnsi="Calibri body" w:cs="Arial"/>
          <w:sz w:val="24"/>
        </w:rPr>
        <w:t>O</w:t>
      </w:r>
      <w:r w:rsidR="004F72C4" w:rsidRPr="002F06B7">
        <w:rPr>
          <w:rFonts w:ascii="Calibri body" w:hAnsi="Calibri body" w:cs="Arial"/>
          <w:sz w:val="24"/>
        </w:rPr>
        <w:t>perations</w:t>
      </w:r>
      <w:r w:rsidR="001B3832" w:rsidRPr="002F06B7">
        <w:rPr>
          <w:rFonts w:ascii="Calibri body" w:hAnsi="Calibri body" w:cs="Arial"/>
          <w:sz w:val="24"/>
        </w:rPr>
        <w:t>,</w:t>
      </w:r>
      <w:r w:rsidR="004F72C4" w:rsidRPr="002F06B7">
        <w:rPr>
          <w:rFonts w:ascii="Calibri body" w:hAnsi="Calibri body" w:cs="Arial"/>
          <w:sz w:val="24"/>
        </w:rPr>
        <w:t xml:space="preserve"> and </w:t>
      </w:r>
      <w:r w:rsidR="00403BB4" w:rsidRPr="002F06B7">
        <w:rPr>
          <w:rFonts w:ascii="Calibri body" w:hAnsi="Calibri body" w:cs="Arial"/>
          <w:sz w:val="24"/>
        </w:rPr>
        <w:t>E</w:t>
      </w:r>
      <w:r w:rsidR="004F72C4" w:rsidRPr="002F06B7">
        <w:rPr>
          <w:rFonts w:ascii="Calibri body" w:hAnsi="Calibri body" w:cs="Arial"/>
          <w:sz w:val="24"/>
        </w:rPr>
        <w:t xml:space="preserve">mployer of </w:t>
      </w:r>
      <w:r w:rsidR="00403BB4" w:rsidRPr="002F06B7">
        <w:rPr>
          <w:rFonts w:ascii="Calibri body" w:hAnsi="Calibri body" w:cs="Arial"/>
          <w:sz w:val="24"/>
        </w:rPr>
        <w:t>C</w:t>
      </w:r>
      <w:r w:rsidR="004F72C4" w:rsidRPr="002F06B7">
        <w:rPr>
          <w:rFonts w:ascii="Calibri body" w:hAnsi="Calibri body" w:cs="Arial"/>
          <w:sz w:val="24"/>
        </w:rPr>
        <w:t>hoice.</w:t>
      </w:r>
      <w:r w:rsidR="00C260F7" w:rsidRPr="002F06B7">
        <w:rPr>
          <w:rFonts w:ascii="Calibri body" w:hAnsi="Calibri body" w:cs="Arial"/>
          <w:sz w:val="24"/>
        </w:rPr>
        <w:t xml:space="preserve"> </w:t>
      </w:r>
      <w:r w:rsidR="005D43AB" w:rsidRPr="002F06B7">
        <w:rPr>
          <w:rFonts w:ascii="Calibri body" w:hAnsi="Calibri body" w:cs="Arial"/>
          <w:sz w:val="24"/>
        </w:rPr>
        <w:t xml:space="preserve"> </w:t>
      </w:r>
      <w:r w:rsidR="00BF1270" w:rsidRPr="002F06B7">
        <w:rPr>
          <w:rFonts w:ascii="Calibri body" w:hAnsi="Calibri body" w:cs="Arial"/>
          <w:sz w:val="24"/>
        </w:rPr>
        <w:t xml:space="preserve">The strategies </w:t>
      </w:r>
      <w:r w:rsidR="00327E4D" w:rsidRPr="002F06B7">
        <w:rPr>
          <w:rFonts w:ascii="Calibri body" w:hAnsi="Calibri body" w:cs="Arial"/>
          <w:sz w:val="24"/>
        </w:rPr>
        <w:t xml:space="preserve">below identify the highest priority efforts the IT staff </w:t>
      </w:r>
      <w:r w:rsidR="00004337" w:rsidRPr="002F06B7">
        <w:rPr>
          <w:rFonts w:ascii="Calibri body" w:hAnsi="Calibri body" w:cs="Arial"/>
          <w:sz w:val="24"/>
        </w:rPr>
        <w:t>will</w:t>
      </w:r>
      <w:r w:rsidR="00327E4D" w:rsidRPr="002F06B7">
        <w:rPr>
          <w:rFonts w:ascii="Calibri body" w:hAnsi="Calibri body" w:cs="Arial"/>
          <w:sz w:val="24"/>
        </w:rPr>
        <w:t xml:space="preserve"> focus on during the next 3 years.  </w:t>
      </w:r>
      <w:r w:rsidR="00C260F7" w:rsidRPr="002F06B7">
        <w:rPr>
          <w:rFonts w:ascii="Calibri body" w:hAnsi="Calibri body" w:cs="Arial"/>
          <w:sz w:val="24"/>
        </w:rPr>
        <w:t>These strategies also align with Washington’s Enterp</w:t>
      </w:r>
      <w:r w:rsidR="00AB4094" w:rsidRPr="002F06B7">
        <w:rPr>
          <w:rFonts w:ascii="Calibri body" w:hAnsi="Calibri body" w:cs="Arial"/>
          <w:sz w:val="24"/>
        </w:rPr>
        <w:t>rise Technology Strategic Plan by creating opportunities for operational efficiency</w:t>
      </w:r>
      <w:r w:rsidR="00460F44" w:rsidRPr="002F06B7">
        <w:rPr>
          <w:rFonts w:ascii="Calibri body" w:hAnsi="Calibri body" w:cs="Arial"/>
          <w:sz w:val="24"/>
        </w:rPr>
        <w:t>, improving delivery of IT services,</w:t>
      </w:r>
      <w:r w:rsidR="00AB4094" w:rsidRPr="002F06B7">
        <w:rPr>
          <w:rFonts w:ascii="Calibri body" w:hAnsi="Calibri body" w:cs="Arial"/>
          <w:sz w:val="24"/>
        </w:rPr>
        <w:t xml:space="preserve"> and focusing efforts to develop </w:t>
      </w:r>
      <w:r w:rsidR="00327E4D" w:rsidRPr="002F06B7">
        <w:rPr>
          <w:rFonts w:ascii="Calibri body" w:hAnsi="Calibri body" w:cs="Arial"/>
          <w:sz w:val="24"/>
        </w:rPr>
        <w:t>IT</w:t>
      </w:r>
      <w:r w:rsidR="00AB4094" w:rsidRPr="002F06B7">
        <w:rPr>
          <w:rFonts w:ascii="Calibri body" w:hAnsi="Calibri body" w:cs="Arial"/>
          <w:sz w:val="24"/>
        </w:rPr>
        <w:t xml:space="preserve"> staff.</w:t>
      </w:r>
    </w:p>
    <w:p w:rsidR="00A3005C" w:rsidRPr="00EA6C10" w:rsidRDefault="00A3005C" w:rsidP="004C485B">
      <w:pPr>
        <w:rPr>
          <w:sz w:val="24"/>
        </w:rPr>
      </w:pPr>
    </w:p>
    <w:p w:rsidR="00AB4094" w:rsidRPr="00744054" w:rsidRDefault="0078666A" w:rsidP="00490F88">
      <w:pPr>
        <w:pStyle w:val="Heading2"/>
        <w:spacing w:line="360" w:lineRule="auto"/>
        <w:rPr>
          <w:color w:val="005DA2"/>
        </w:rPr>
      </w:pPr>
      <w:r w:rsidRPr="00744054">
        <w:rPr>
          <w:color w:val="005DA2"/>
        </w:rPr>
        <w:t xml:space="preserve">In support of </w:t>
      </w:r>
      <w:r w:rsidR="00460F44" w:rsidRPr="00744054">
        <w:rPr>
          <w:color w:val="005DA2"/>
        </w:rPr>
        <w:t>W</w:t>
      </w:r>
      <w:r w:rsidRPr="00744054">
        <w:rPr>
          <w:color w:val="005DA2"/>
        </w:rPr>
        <w:t>DVA Effective and Efficient Resource Management strategy</w:t>
      </w:r>
    </w:p>
    <w:p w:rsidR="00D2740C" w:rsidRDefault="00D2740C" w:rsidP="0078666A">
      <w:pPr>
        <w:pStyle w:val="ListParagraph"/>
        <w:numPr>
          <w:ilvl w:val="0"/>
          <w:numId w:val="1"/>
        </w:numPr>
        <w:rPr>
          <w:rFonts w:ascii="Calibri body" w:hAnsi="Calibri body" w:cs="Arial"/>
          <w:sz w:val="24"/>
        </w:rPr>
      </w:pPr>
      <w:r>
        <w:rPr>
          <w:rFonts w:ascii="Calibri body" w:hAnsi="Calibri body" w:cs="Arial"/>
          <w:sz w:val="24"/>
        </w:rPr>
        <w:t>Complete migration to Office365 and the Enterprise Shared Tenant</w:t>
      </w:r>
    </w:p>
    <w:p w:rsidR="0078666A" w:rsidRPr="002F06B7" w:rsidRDefault="000554FA" w:rsidP="0078666A">
      <w:pPr>
        <w:pStyle w:val="ListParagraph"/>
        <w:numPr>
          <w:ilvl w:val="0"/>
          <w:numId w:val="1"/>
        </w:numPr>
        <w:rPr>
          <w:rFonts w:ascii="Calibri body" w:hAnsi="Calibri body" w:cs="Arial"/>
          <w:sz w:val="24"/>
        </w:rPr>
      </w:pPr>
      <w:r w:rsidRPr="002F06B7">
        <w:rPr>
          <w:rFonts w:ascii="Calibri body" w:hAnsi="Calibri body" w:cs="Arial"/>
          <w:sz w:val="24"/>
        </w:rPr>
        <w:t>Adapt to an ever – evolving work environment by taking advantage of new technologi</w:t>
      </w:r>
      <w:r w:rsidR="00796860" w:rsidRPr="002F06B7">
        <w:rPr>
          <w:rFonts w:ascii="Calibri body" w:hAnsi="Calibri body" w:cs="Arial"/>
          <w:sz w:val="24"/>
        </w:rPr>
        <w:t>es</w:t>
      </w:r>
      <w:r w:rsidR="00004337" w:rsidRPr="002F06B7">
        <w:rPr>
          <w:rFonts w:ascii="Calibri body" w:hAnsi="Calibri body" w:cs="Arial"/>
          <w:sz w:val="24"/>
        </w:rPr>
        <w:t>.</w:t>
      </w:r>
      <w:r w:rsidR="00796860" w:rsidRPr="002F06B7">
        <w:rPr>
          <w:rFonts w:ascii="Calibri body" w:hAnsi="Calibri body" w:cs="Arial"/>
          <w:sz w:val="24"/>
        </w:rPr>
        <w:t xml:space="preserve"> </w:t>
      </w:r>
    </w:p>
    <w:p w:rsidR="000554FA" w:rsidRPr="002F06B7" w:rsidRDefault="000554FA" w:rsidP="0078666A">
      <w:pPr>
        <w:pStyle w:val="ListParagraph"/>
        <w:numPr>
          <w:ilvl w:val="0"/>
          <w:numId w:val="1"/>
        </w:numPr>
        <w:rPr>
          <w:rFonts w:ascii="Calibri body" w:hAnsi="Calibri body" w:cs="Arial"/>
          <w:sz w:val="24"/>
        </w:rPr>
      </w:pPr>
      <w:r w:rsidRPr="002F06B7">
        <w:rPr>
          <w:rFonts w:ascii="Calibri body" w:hAnsi="Calibri body" w:cs="Arial"/>
          <w:sz w:val="24"/>
        </w:rPr>
        <w:t>Listen actively to promote feedback to enhance customer satisfaction</w:t>
      </w:r>
      <w:r w:rsidR="00004337" w:rsidRPr="002F06B7">
        <w:rPr>
          <w:rFonts w:ascii="Calibri body" w:hAnsi="Calibri body" w:cs="Arial"/>
          <w:sz w:val="24"/>
        </w:rPr>
        <w:t>.</w:t>
      </w:r>
    </w:p>
    <w:p w:rsidR="003D3C42" w:rsidRPr="002F06B7" w:rsidRDefault="003D3C42" w:rsidP="0078666A">
      <w:pPr>
        <w:pStyle w:val="ListParagraph"/>
        <w:numPr>
          <w:ilvl w:val="0"/>
          <w:numId w:val="1"/>
        </w:numPr>
        <w:rPr>
          <w:rFonts w:ascii="Calibri body" w:hAnsi="Calibri body" w:cs="Arial"/>
          <w:sz w:val="24"/>
        </w:rPr>
      </w:pPr>
      <w:r w:rsidRPr="002F06B7">
        <w:rPr>
          <w:rFonts w:ascii="Calibri body" w:hAnsi="Calibri body" w:cs="Arial"/>
          <w:sz w:val="24"/>
        </w:rPr>
        <w:t>Develop and implement a service catalog to meet the changing needs of the agency</w:t>
      </w:r>
      <w:r w:rsidR="00004337" w:rsidRPr="002F06B7">
        <w:rPr>
          <w:rFonts w:ascii="Calibri body" w:hAnsi="Calibri body" w:cs="Arial"/>
          <w:sz w:val="24"/>
        </w:rPr>
        <w:t>.</w:t>
      </w:r>
    </w:p>
    <w:p w:rsidR="00A3005C" w:rsidRPr="00EA6C10" w:rsidRDefault="00A3005C" w:rsidP="00A3005C">
      <w:pPr>
        <w:pStyle w:val="ListParagraph"/>
        <w:rPr>
          <w:sz w:val="24"/>
        </w:rPr>
      </w:pPr>
    </w:p>
    <w:p w:rsidR="003D3C42" w:rsidRPr="00744054" w:rsidRDefault="00ED34F5" w:rsidP="00490F88">
      <w:pPr>
        <w:pStyle w:val="Heading2"/>
        <w:spacing w:line="360" w:lineRule="auto"/>
        <w:rPr>
          <w:color w:val="005DA2"/>
        </w:rPr>
      </w:pPr>
      <w:r w:rsidRPr="00744054">
        <w:rPr>
          <w:color w:val="005DA2"/>
        </w:rPr>
        <w:t xml:space="preserve">In support of </w:t>
      </w:r>
      <w:r w:rsidR="00460F44" w:rsidRPr="00744054">
        <w:rPr>
          <w:color w:val="005DA2"/>
        </w:rPr>
        <w:t>W</w:t>
      </w:r>
      <w:r w:rsidR="00C626AD" w:rsidRPr="00744054">
        <w:rPr>
          <w:color w:val="005DA2"/>
        </w:rPr>
        <w:t xml:space="preserve">DVA </w:t>
      </w:r>
      <w:r w:rsidRPr="00744054">
        <w:rPr>
          <w:color w:val="005DA2"/>
        </w:rPr>
        <w:t>Innovative Information Technology Capabilities strategy</w:t>
      </w:r>
    </w:p>
    <w:p w:rsidR="00ED34F5" w:rsidRPr="002F06B7" w:rsidRDefault="000B78BB" w:rsidP="00ED34F5">
      <w:pPr>
        <w:pStyle w:val="ListParagraph"/>
        <w:numPr>
          <w:ilvl w:val="0"/>
          <w:numId w:val="2"/>
        </w:numPr>
        <w:rPr>
          <w:rFonts w:ascii="Calibri body" w:hAnsi="Calibri body" w:cs="Arial"/>
          <w:sz w:val="24"/>
        </w:rPr>
      </w:pPr>
      <w:r w:rsidRPr="002F06B7">
        <w:rPr>
          <w:rFonts w:ascii="Calibri body" w:hAnsi="Calibri body" w:cs="Arial"/>
          <w:sz w:val="24"/>
        </w:rPr>
        <w:t>Improve the quality of IT services by using the guidelines of the Information Technology Infrastructure Library (ITIL): established best – practice for IT service management</w:t>
      </w:r>
      <w:r w:rsidR="00004337" w:rsidRPr="002F06B7">
        <w:rPr>
          <w:rFonts w:ascii="Calibri body" w:hAnsi="Calibri body" w:cs="Arial"/>
          <w:sz w:val="24"/>
        </w:rPr>
        <w:t>.</w:t>
      </w:r>
    </w:p>
    <w:p w:rsidR="000B78BB" w:rsidRPr="002F06B7" w:rsidRDefault="000B78BB" w:rsidP="00ED34F5">
      <w:pPr>
        <w:pStyle w:val="ListParagraph"/>
        <w:numPr>
          <w:ilvl w:val="0"/>
          <w:numId w:val="2"/>
        </w:numPr>
        <w:rPr>
          <w:rFonts w:ascii="Calibri body" w:hAnsi="Calibri body" w:cs="Arial"/>
          <w:sz w:val="24"/>
        </w:rPr>
      </w:pPr>
      <w:r w:rsidRPr="002F06B7">
        <w:rPr>
          <w:rFonts w:ascii="Calibri body" w:hAnsi="Calibri body" w:cs="Arial"/>
          <w:sz w:val="24"/>
        </w:rPr>
        <w:t>Employ business analysis techniques and processes to improve services through the robust gathering of requirements and thorough strategic analyses.</w:t>
      </w:r>
    </w:p>
    <w:p w:rsidR="00330FBF" w:rsidRPr="002F06B7" w:rsidRDefault="00122A11" w:rsidP="00ED34F5">
      <w:pPr>
        <w:pStyle w:val="ListParagraph"/>
        <w:numPr>
          <w:ilvl w:val="0"/>
          <w:numId w:val="2"/>
        </w:numPr>
        <w:rPr>
          <w:rFonts w:ascii="Calibri body" w:hAnsi="Calibri body"/>
          <w:sz w:val="24"/>
        </w:rPr>
      </w:pPr>
      <w:r w:rsidRPr="002F06B7">
        <w:rPr>
          <w:rFonts w:ascii="Calibri body" w:hAnsi="Calibri body" w:cs="Arial"/>
          <w:sz w:val="24"/>
        </w:rPr>
        <w:t>Use IT Service Management (ITSM) to improve and manage the end-to-end deliver</w:t>
      </w:r>
      <w:r w:rsidR="00EA6C10" w:rsidRPr="002F06B7">
        <w:rPr>
          <w:rFonts w:ascii="Calibri body" w:hAnsi="Calibri body" w:cs="Arial"/>
          <w:sz w:val="24"/>
        </w:rPr>
        <w:t>y</w:t>
      </w:r>
      <w:r w:rsidRPr="002F06B7">
        <w:rPr>
          <w:rFonts w:ascii="Calibri body" w:hAnsi="Calibri body" w:cs="Arial"/>
          <w:sz w:val="24"/>
        </w:rPr>
        <w:t xml:space="preserve"> of IT services.</w:t>
      </w:r>
    </w:p>
    <w:p w:rsidR="00A3005C" w:rsidRPr="00EA6C10" w:rsidRDefault="00A3005C" w:rsidP="00A3005C">
      <w:pPr>
        <w:pStyle w:val="ListParagraph"/>
        <w:rPr>
          <w:sz w:val="24"/>
        </w:rPr>
      </w:pPr>
    </w:p>
    <w:p w:rsidR="00C626AD" w:rsidRPr="00744054" w:rsidRDefault="00C626AD" w:rsidP="00490F88">
      <w:pPr>
        <w:pStyle w:val="Heading2"/>
        <w:spacing w:line="360" w:lineRule="auto"/>
        <w:rPr>
          <w:color w:val="005DA2"/>
        </w:rPr>
      </w:pPr>
      <w:r w:rsidRPr="00744054">
        <w:rPr>
          <w:color w:val="005DA2"/>
        </w:rPr>
        <w:t xml:space="preserve">In support of </w:t>
      </w:r>
      <w:r w:rsidR="00460F44" w:rsidRPr="00744054">
        <w:rPr>
          <w:color w:val="005DA2"/>
        </w:rPr>
        <w:t>W</w:t>
      </w:r>
      <w:r w:rsidRPr="00744054">
        <w:rPr>
          <w:color w:val="005DA2"/>
        </w:rPr>
        <w:t>DVA Opportunity for Staff to Learn and Grow strategy</w:t>
      </w:r>
    </w:p>
    <w:p w:rsidR="00C626AD" w:rsidRDefault="00ED1D34" w:rsidP="00C626AD">
      <w:pPr>
        <w:pStyle w:val="ListParagraph"/>
        <w:numPr>
          <w:ilvl w:val="0"/>
          <w:numId w:val="3"/>
        </w:numPr>
        <w:rPr>
          <w:rFonts w:ascii="Calibri body" w:hAnsi="Calibri body" w:cs="Arial"/>
          <w:sz w:val="24"/>
        </w:rPr>
      </w:pPr>
      <w:r w:rsidRPr="00CE2BBA">
        <w:rPr>
          <w:rFonts w:ascii="Calibri body" w:hAnsi="Calibri body" w:cs="Arial"/>
          <w:sz w:val="24"/>
        </w:rPr>
        <w:t xml:space="preserve">Devise creative and innovative ways to enhance learning for </w:t>
      </w:r>
      <w:r w:rsidR="00D2684C">
        <w:rPr>
          <w:rFonts w:ascii="Calibri body" w:hAnsi="Calibri body" w:cs="Arial"/>
          <w:sz w:val="24"/>
        </w:rPr>
        <w:t>IT</w:t>
      </w:r>
      <w:r w:rsidRPr="00CE2BBA">
        <w:rPr>
          <w:rFonts w:ascii="Calibri body" w:hAnsi="Calibri body" w:cs="Arial"/>
          <w:sz w:val="24"/>
        </w:rPr>
        <w:t xml:space="preserve"> staff so they keep pace with the rapidly evolving technology environment</w:t>
      </w:r>
      <w:r w:rsidR="00004337" w:rsidRPr="00CE2BBA">
        <w:rPr>
          <w:rFonts w:ascii="Calibri body" w:hAnsi="Calibri body" w:cs="Arial"/>
          <w:sz w:val="24"/>
        </w:rPr>
        <w:t>.</w:t>
      </w:r>
    </w:p>
    <w:p w:rsidR="008E1952" w:rsidRPr="00D03FF7" w:rsidRDefault="00B31169" w:rsidP="00235F31">
      <w:pPr>
        <w:pStyle w:val="ListParagraph"/>
        <w:numPr>
          <w:ilvl w:val="0"/>
          <w:numId w:val="3"/>
        </w:numPr>
        <w:rPr>
          <w:rFonts w:ascii="Calibri body" w:hAnsi="Calibri body" w:cs="Arial"/>
          <w:sz w:val="24"/>
        </w:rPr>
      </w:pPr>
      <w:r w:rsidRPr="00D03FF7">
        <w:rPr>
          <w:rFonts w:ascii="Calibri body" w:hAnsi="Calibri body" w:cs="Arial"/>
          <w:sz w:val="24"/>
        </w:rPr>
        <w:t>Ensure that as new technology is adopted, agency staff receive adequate training to effectively use the technology.</w:t>
      </w:r>
    </w:p>
    <w:p w:rsidR="008E0872" w:rsidRPr="00CE2BBA" w:rsidRDefault="008E0872" w:rsidP="005A6B6B">
      <w:pPr>
        <w:pStyle w:val="ListParagraph"/>
        <w:rPr>
          <w:rFonts w:ascii="Calibri body" w:hAnsi="Calibri body" w:cs="Arial"/>
          <w:sz w:val="24"/>
        </w:rPr>
      </w:pPr>
    </w:p>
    <w:sectPr w:rsidR="008E0872" w:rsidRPr="00CE2BBA" w:rsidSect="00A3750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4F" w:rsidRDefault="00EC454F" w:rsidP="00EA6C10">
      <w:pPr>
        <w:spacing w:after="0" w:line="240" w:lineRule="auto"/>
      </w:pPr>
      <w:r>
        <w:separator/>
      </w:r>
    </w:p>
  </w:endnote>
  <w:endnote w:type="continuationSeparator" w:id="0">
    <w:p w:rsidR="00EC454F" w:rsidRDefault="00EC454F" w:rsidP="00EA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4F" w:rsidRDefault="00EC454F" w:rsidP="00EA6C10">
      <w:pPr>
        <w:spacing w:after="0" w:line="240" w:lineRule="auto"/>
      </w:pPr>
      <w:r>
        <w:separator/>
      </w:r>
    </w:p>
  </w:footnote>
  <w:footnote w:type="continuationSeparator" w:id="0">
    <w:p w:rsidR="00EC454F" w:rsidRDefault="00EC454F" w:rsidP="00EA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30" w:rsidRPr="00880C34" w:rsidRDefault="00880C34" w:rsidP="00880C34">
    <w:pPr>
      <w:pStyle w:val="Header"/>
      <w:rPr>
        <w:rFonts w:ascii="Calibri" w:hAnsi="Calibri" w:cs="Calibri"/>
        <w:sz w:val="24"/>
      </w:rPr>
    </w:pPr>
    <w:r>
      <w:rPr>
        <w:rFonts w:ascii="Calibri" w:hAnsi="Calibri" w:cs="Calibri"/>
        <w:noProof/>
        <w:sz w:val="24"/>
      </w:rPr>
      <w:drawing>
        <wp:inline distT="0" distB="0" distL="0" distR="0">
          <wp:extent cx="1828800" cy="310896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DV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sz w:val="24"/>
      </w:rPr>
      <w:t xml:space="preserve">                                                  </w:t>
    </w:r>
    <w:r w:rsidR="008965BF">
      <w:rPr>
        <w:rFonts w:ascii="Calibri" w:hAnsi="Calibri" w:cs="Calibri"/>
        <w:sz w:val="24"/>
      </w:rPr>
      <w:t xml:space="preserve">                    </w:t>
    </w:r>
    <w:r>
      <w:rPr>
        <w:rFonts w:ascii="Calibri" w:hAnsi="Calibri" w:cs="Calibri"/>
        <w:sz w:val="24"/>
      </w:rPr>
      <w:t xml:space="preserve">                                                     </w:t>
    </w:r>
    <w:r w:rsidR="00A42130" w:rsidRPr="00880C34">
      <w:rPr>
        <w:rFonts w:ascii="Calibri" w:hAnsi="Calibri" w:cs="Calibri"/>
        <w:sz w:val="24"/>
      </w:rPr>
      <w:t>2021 - 2023</w:t>
    </w:r>
  </w:p>
  <w:p w:rsidR="00A42130" w:rsidRDefault="00A42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889"/>
    <w:multiLevelType w:val="hybridMultilevel"/>
    <w:tmpl w:val="F07086B6"/>
    <w:lvl w:ilvl="0" w:tplc="727C76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1644"/>
    <w:multiLevelType w:val="hybridMultilevel"/>
    <w:tmpl w:val="CD108DF8"/>
    <w:lvl w:ilvl="0" w:tplc="727C76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E13"/>
    <w:multiLevelType w:val="hybridMultilevel"/>
    <w:tmpl w:val="FF18C16C"/>
    <w:lvl w:ilvl="0" w:tplc="727C76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5B"/>
    <w:rsid w:val="00004337"/>
    <w:rsid w:val="000554FA"/>
    <w:rsid w:val="00080E27"/>
    <w:rsid w:val="00087F2D"/>
    <w:rsid w:val="000B78BB"/>
    <w:rsid w:val="000F3052"/>
    <w:rsid w:val="00122A11"/>
    <w:rsid w:val="001708CC"/>
    <w:rsid w:val="0017745F"/>
    <w:rsid w:val="001A7DA9"/>
    <w:rsid w:val="001B3832"/>
    <w:rsid w:val="001D22DD"/>
    <w:rsid w:val="0025334D"/>
    <w:rsid w:val="00274EB0"/>
    <w:rsid w:val="00291341"/>
    <w:rsid w:val="002C21EA"/>
    <w:rsid w:val="002F06B7"/>
    <w:rsid w:val="00327E4D"/>
    <w:rsid w:val="00330FBF"/>
    <w:rsid w:val="0034702F"/>
    <w:rsid w:val="003D3C42"/>
    <w:rsid w:val="00403BB4"/>
    <w:rsid w:val="00414574"/>
    <w:rsid w:val="00434A1A"/>
    <w:rsid w:val="0044094B"/>
    <w:rsid w:val="00460F44"/>
    <w:rsid w:val="00490F88"/>
    <w:rsid w:val="004C485B"/>
    <w:rsid w:val="004F72C4"/>
    <w:rsid w:val="00530AB7"/>
    <w:rsid w:val="00577681"/>
    <w:rsid w:val="005A6B6B"/>
    <w:rsid w:val="005D43AB"/>
    <w:rsid w:val="006576F3"/>
    <w:rsid w:val="006D457B"/>
    <w:rsid w:val="00725BF6"/>
    <w:rsid w:val="00744054"/>
    <w:rsid w:val="0078666A"/>
    <w:rsid w:val="00796860"/>
    <w:rsid w:val="00804D60"/>
    <w:rsid w:val="00880C34"/>
    <w:rsid w:val="008965BF"/>
    <w:rsid w:val="008E0872"/>
    <w:rsid w:val="008E1952"/>
    <w:rsid w:val="00A3005C"/>
    <w:rsid w:val="00A35ABA"/>
    <w:rsid w:val="00A35F52"/>
    <w:rsid w:val="00A37503"/>
    <w:rsid w:val="00A42130"/>
    <w:rsid w:val="00A72E48"/>
    <w:rsid w:val="00AB4094"/>
    <w:rsid w:val="00B306B0"/>
    <w:rsid w:val="00B308C4"/>
    <w:rsid w:val="00B31169"/>
    <w:rsid w:val="00BC16DD"/>
    <w:rsid w:val="00BF1270"/>
    <w:rsid w:val="00C260F7"/>
    <w:rsid w:val="00C626AD"/>
    <w:rsid w:val="00C72850"/>
    <w:rsid w:val="00CB50AF"/>
    <w:rsid w:val="00CE2BBA"/>
    <w:rsid w:val="00D03FF7"/>
    <w:rsid w:val="00D2684C"/>
    <w:rsid w:val="00D2740C"/>
    <w:rsid w:val="00D32ADA"/>
    <w:rsid w:val="00D7081F"/>
    <w:rsid w:val="00E16AC6"/>
    <w:rsid w:val="00E20541"/>
    <w:rsid w:val="00E5080D"/>
    <w:rsid w:val="00E944C1"/>
    <w:rsid w:val="00EA1DA7"/>
    <w:rsid w:val="00EA6C10"/>
    <w:rsid w:val="00EC2F2C"/>
    <w:rsid w:val="00EC454F"/>
    <w:rsid w:val="00ED1D34"/>
    <w:rsid w:val="00ED34F5"/>
    <w:rsid w:val="00F61E48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0D99E-36FB-488A-8853-AE8B235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10"/>
  </w:style>
  <w:style w:type="paragraph" w:styleId="Heading1">
    <w:name w:val="heading 1"/>
    <w:basedOn w:val="Normal"/>
    <w:next w:val="Normal"/>
    <w:link w:val="Heading1Char"/>
    <w:uiPriority w:val="9"/>
    <w:qFormat/>
    <w:rsid w:val="00EA6C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C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C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C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C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C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C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10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6C10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C1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666A"/>
    <w:pPr>
      <w:ind w:left="720"/>
      <w:contextualSpacing/>
    </w:pPr>
  </w:style>
  <w:style w:type="paragraph" w:customStyle="1" w:styleId="Default">
    <w:name w:val="Default"/>
    <w:rsid w:val="00080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C10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C1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C10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C10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C10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C10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C10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C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C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C1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6C10"/>
    <w:rPr>
      <w:b/>
      <w:bCs/>
    </w:rPr>
  </w:style>
  <w:style w:type="character" w:styleId="Emphasis">
    <w:name w:val="Emphasis"/>
    <w:basedOn w:val="DefaultParagraphFont"/>
    <w:uiPriority w:val="20"/>
    <w:qFormat/>
    <w:rsid w:val="00EA6C10"/>
    <w:rPr>
      <w:i/>
      <w:iCs/>
    </w:rPr>
  </w:style>
  <w:style w:type="paragraph" w:styleId="NoSpacing">
    <w:name w:val="No Spacing"/>
    <w:uiPriority w:val="1"/>
    <w:qFormat/>
    <w:rsid w:val="00EA6C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6C1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6C1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C10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C10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6C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6C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C1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6C1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6C1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C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10"/>
  </w:style>
  <w:style w:type="paragraph" w:styleId="Footer">
    <w:name w:val="footer"/>
    <w:basedOn w:val="Normal"/>
    <w:link w:val="FooterChar"/>
    <w:uiPriority w:val="99"/>
    <w:unhideWhenUsed/>
    <w:rsid w:val="00EA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lax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1232-193D-4673-B935-3A272D53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Dale (DVA)</dc:creator>
  <cp:keywords/>
  <dc:description/>
  <cp:lastModifiedBy>Cain, Dale (DVA)</cp:lastModifiedBy>
  <cp:revision>2</cp:revision>
  <dcterms:created xsi:type="dcterms:W3CDTF">2020-10-28T20:59:00Z</dcterms:created>
  <dcterms:modified xsi:type="dcterms:W3CDTF">2020-10-28T20:59:00Z</dcterms:modified>
</cp:coreProperties>
</file>