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DF" w:rsidRPr="0018487E" w:rsidRDefault="00D87ADF">
      <w:pPr>
        <w:widowControl/>
        <w:tabs>
          <w:tab w:val="left" w:pos="0"/>
          <w:tab w:val="left" w:pos="1980"/>
          <w:tab w:val="right" w:pos="8550"/>
          <w:tab w:val="left" w:pos="8640"/>
          <w:tab w:val="right" w:pos="9360"/>
        </w:tabs>
        <w:rPr>
          <w:rFonts w:ascii="Times New Roman" w:hAnsi="Times New Roman"/>
          <w:color w:val="000099"/>
          <w:sz w:val="22"/>
          <w:szCs w:val="22"/>
          <w:u w:val="single"/>
        </w:rPr>
      </w:pPr>
    </w:p>
    <w:p w:rsidR="00AD2E6F" w:rsidRPr="00534980" w:rsidRDefault="00AD2E6F">
      <w:pPr>
        <w:widowControl/>
        <w:tabs>
          <w:tab w:val="left" w:pos="0"/>
          <w:tab w:val="left" w:pos="1980"/>
          <w:tab w:val="right" w:pos="8550"/>
          <w:tab w:val="left" w:pos="8640"/>
          <w:tab w:val="right" w:pos="9360"/>
        </w:tabs>
        <w:rPr>
          <w:rFonts w:ascii="Times New Roman" w:hAnsi="Times New Roman"/>
          <w:sz w:val="22"/>
          <w:szCs w:val="22"/>
          <w:u w:val="single"/>
        </w:rPr>
      </w:pPr>
    </w:p>
    <w:p w:rsidR="00D87ADF" w:rsidRPr="0018487E" w:rsidRDefault="00D87ADF">
      <w:pPr>
        <w:widowControl/>
        <w:tabs>
          <w:tab w:val="left" w:pos="0"/>
          <w:tab w:val="left" w:pos="1980"/>
          <w:tab w:val="right" w:pos="8550"/>
          <w:tab w:val="left" w:pos="8640"/>
          <w:tab w:val="right" w:pos="9360"/>
        </w:tabs>
        <w:rPr>
          <w:rFonts w:ascii="Times New Roman" w:hAnsi="Times New Roman"/>
          <w:u w:val="single"/>
        </w:rPr>
      </w:pPr>
    </w:p>
    <w:p w:rsidR="00EF26AB" w:rsidRDefault="00EF26AB">
      <w:pPr>
        <w:widowControl/>
        <w:tabs>
          <w:tab w:val="left" w:pos="0"/>
          <w:tab w:val="left" w:pos="1980"/>
          <w:tab w:val="right" w:pos="8550"/>
          <w:tab w:val="left" w:pos="8640"/>
          <w:tab w:val="right" w:pos="9360"/>
        </w:tabs>
        <w:rPr>
          <w:rFonts w:ascii="Times New Roman" w:hAnsi="Times New Roman"/>
          <w:color w:val="000099"/>
        </w:rPr>
      </w:pPr>
      <w:r w:rsidRPr="0018487E">
        <w:rPr>
          <w:rFonts w:ascii="Times New Roman" w:hAnsi="Times New Roman"/>
          <w:b/>
          <w:color w:val="FF0000"/>
          <w:u w:val="single"/>
        </w:rPr>
        <w:t>For Immediate Release</w:t>
      </w:r>
      <w:r w:rsidRPr="0018487E">
        <w:rPr>
          <w:rFonts w:ascii="Times New Roman" w:hAnsi="Times New Roman"/>
          <w:color w:val="3333CC"/>
        </w:rPr>
        <w:tab/>
      </w:r>
      <w:r w:rsidRPr="0018487E">
        <w:rPr>
          <w:rFonts w:ascii="Times New Roman" w:hAnsi="Times New Roman"/>
          <w:color w:val="000099"/>
        </w:rPr>
        <w:t xml:space="preserve">Contact: </w:t>
      </w:r>
      <w:r w:rsidR="00553074">
        <w:rPr>
          <w:rFonts w:ascii="Times New Roman" w:hAnsi="Times New Roman"/>
          <w:color w:val="000099"/>
        </w:rPr>
        <w:t>Tiffany Partee-Gordon</w:t>
      </w:r>
    </w:p>
    <w:p w:rsidR="00553074" w:rsidRPr="0018487E" w:rsidRDefault="00553074">
      <w:pPr>
        <w:widowControl/>
        <w:tabs>
          <w:tab w:val="left" w:pos="0"/>
          <w:tab w:val="left" w:pos="1980"/>
          <w:tab w:val="right" w:pos="8550"/>
          <w:tab w:val="left" w:pos="8640"/>
          <w:tab w:val="right" w:pos="9360"/>
        </w:tabs>
        <w:rPr>
          <w:rFonts w:ascii="Times New Roman" w:hAnsi="Times New Roman"/>
          <w:color w:val="00467A"/>
        </w:rPr>
      </w:pPr>
      <w:r>
        <w:rPr>
          <w:rFonts w:ascii="Times New Roman" w:hAnsi="Times New Roman"/>
          <w:color w:val="000099"/>
        </w:rPr>
        <w:tab/>
      </w:r>
      <w:r>
        <w:rPr>
          <w:rFonts w:ascii="Times New Roman" w:hAnsi="Times New Roman"/>
          <w:color w:val="000099"/>
        </w:rPr>
        <w:tab/>
        <w:t>Aaron Sholes</w:t>
      </w:r>
    </w:p>
    <w:p w:rsidR="00EF26AB" w:rsidRPr="0018487E" w:rsidRDefault="00DC3ADE">
      <w:pPr>
        <w:widowControl/>
        <w:tabs>
          <w:tab w:val="left" w:pos="0"/>
          <w:tab w:val="left" w:pos="1980"/>
          <w:tab w:val="right" w:pos="8550"/>
          <w:tab w:val="left" w:pos="8640"/>
          <w:tab w:val="right" w:pos="9360"/>
        </w:tabs>
        <w:rPr>
          <w:rFonts w:ascii="Times New Roman" w:hAnsi="Times New Roman"/>
          <w:color w:val="000099"/>
        </w:rPr>
      </w:pPr>
      <w:r w:rsidRPr="0018487E">
        <w:rPr>
          <w:rFonts w:ascii="Times New Roman" w:hAnsi="Times New Roman"/>
          <w:color w:val="000099"/>
        </w:rPr>
        <w:t xml:space="preserve">Kill date: </w:t>
      </w:r>
      <w:r w:rsidR="00EF26AB" w:rsidRPr="0018487E">
        <w:rPr>
          <w:rFonts w:ascii="Times New Roman" w:hAnsi="Times New Roman"/>
          <w:color w:val="000099"/>
        </w:rPr>
        <w:t xml:space="preserve"> November 1</w:t>
      </w:r>
      <w:r w:rsidR="00BA2F18">
        <w:rPr>
          <w:rFonts w:ascii="Times New Roman" w:hAnsi="Times New Roman"/>
          <w:color w:val="000099"/>
        </w:rPr>
        <w:t>2, 20</w:t>
      </w:r>
      <w:r w:rsidR="00553074">
        <w:rPr>
          <w:rFonts w:ascii="Times New Roman" w:hAnsi="Times New Roman"/>
          <w:color w:val="000099"/>
        </w:rPr>
        <w:t>22</w:t>
      </w:r>
      <w:r w:rsidR="00EF26AB" w:rsidRPr="0018487E">
        <w:rPr>
          <w:rFonts w:ascii="Times New Roman" w:hAnsi="Times New Roman"/>
          <w:color w:val="000099"/>
        </w:rPr>
        <w:tab/>
      </w:r>
      <w:r w:rsidR="00A86B72" w:rsidRPr="0018487E">
        <w:rPr>
          <w:rFonts w:ascii="Times New Roman" w:hAnsi="Times New Roman"/>
          <w:color w:val="000099"/>
        </w:rPr>
        <w:t>206.362.5200</w:t>
      </w:r>
      <w:r w:rsidR="004A74F0" w:rsidRPr="0018487E">
        <w:rPr>
          <w:rFonts w:ascii="Times New Roman" w:hAnsi="Times New Roman"/>
          <w:color w:val="000099"/>
        </w:rPr>
        <w:t xml:space="preserve"> </w:t>
      </w:r>
    </w:p>
    <w:p w:rsidR="00EF26AB" w:rsidRPr="0018487E" w:rsidRDefault="00EF26AB">
      <w:pPr>
        <w:widowControl/>
        <w:tabs>
          <w:tab w:val="left" w:pos="0"/>
          <w:tab w:val="left" w:pos="1980"/>
          <w:tab w:val="right" w:pos="8550"/>
          <w:tab w:val="left" w:pos="8640"/>
          <w:tab w:val="right" w:pos="9360"/>
        </w:tabs>
        <w:ind w:firstLine="1980"/>
        <w:rPr>
          <w:rFonts w:ascii="Times New Roman" w:hAnsi="Times New Roman"/>
          <w:color w:val="000099"/>
        </w:rPr>
      </w:pPr>
      <w:r w:rsidRPr="0018487E">
        <w:rPr>
          <w:rFonts w:ascii="Times New Roman" w:hAnsi="Times New Roman"/>
          <w:color w:val="000099"/>
        </w:rPr>
        <w:tab/>
      </w:r>
      <w:r w:rsidR="00A86B72" w:rsidRPr="0018487E">
        <w:rPr>
          <w:rFonts w:ascii="Times New Roman" w:hAnsi="Times New Roman"/>
          <w:color w:val="000099"/>
        </w:rPr>
        <w:t>E-mail</w:t>
      </w:r>
      <w:r w:rsidRPr="0018487E">
        <w:rPr>
          <w:rFonts w:ascii="Times New Roman" w:hAnsi="Times New Roman"/>
          <w:color w:val="000099"/>
        </w:rPr>
        <w:t xml:space="preserve">: </w:t>
      </w:r>
      <w:r w:rsidR="00553074">
        <w:rPr>
          <w:rFonts w:ascii="Times New Roman" w:hAnsi="Times New Roman"/>
          <w:color w:val="000099"/>
        </w:rPr>
        <w:t>Tiffany.Partee-Gordon</w:t>
      </w:r>
      <w:r w:rsidR="004347B2">
        <w:rPr>
          <w:rFonts w:ascii="Times New Roman" w:hAnsi="Times New Roman"/>
          <w:color w:val="000099"/>
        </w:rPr>
        <w:t>@DignityMemorial.com</w:t>
      </w:r>
    </w:p>
    <w:p w:rsidR="00EF26AB" w:rsidRPr="0018487E" w:rsidRDefault="00EF26AB">
      <w:pPr>
        <w:widowControl/>
        <w:tabs>
          <w:tab w:val="left" w:pos="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imes New Roman" w:hAnsi="Times New Roman"/>
          <w:b/>
          <w:bCs/>
          <w:color w:val="3333CC"/>
        </w:rPr>
      </w:pPr>
    </w:p>
    <w:p w:rsidR="00EF26AB" w:rsidRPr="0018487E" w:rsidRDefault="00EF26AB" w:rsidP="00DC3ADE">
      <w:pPr>
        <w:widowControl/>
        <w:tabs>
          <w:tab w:val="left" w:pos="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Fonts w:ascii="Times New Roman" w:hAnsi="Times New Roman"/>
          <w:b/>
          <w:bCs/>
          <w:color w:val="3333CC"/>
        </w:rPr>
      </w:pPr>
      <w:r w:rsidRPr="0018487E">
        <w:rPr>
          <w:rFonts w:ascii="Times New Roman" w:hAnsi="Times New Roman"/>
          <w:b/>
          <w:bCs/>
          <w:color w:val="FF0000"/>
        </w:rPr>
        <w:sym w:font="Wingdings" w:char="F0AB"/>
      </w:r>
      <w:r w:rsidRPr="0018487E">
        <w:rPr>
          <w:rFonts w:ascii="Times New Roman" w:hAnsi="Times New Roman"/>
          <w:b/>
          <w:bCs/>
          <w:color w:val="FF0000"/>
        </w:rPr>
        <w:sym w:font="Wingdings" w:char="F0AB"/>
      </w:r>
      <w:r w:rsidRPr="0018487E">
        <w:rPr>
          <w:rFonts w:ascii="Times New Roman" w:hAnsi="Times New Roman"/>
          <w:b/>
          <w:bCs/>
          <w:color w:val="FF0000"/>
        </w:rPr>
        <w:sym w:font="Wingdings" w:char="F0AB"/>
      </w:r>
      <w:r w:rsidRPr="0018487E">
        <w:rPr>
          <w:rFonts w:ascii="Times New Roman" w:hAnsi="Times New Roman"/>
          <w:b/>
          <w:bCs/>
          <w:color w:val="3333CC"/>
        </w:rPr>
        <w:t xml:space="preserve"> </w:t>
      </w:r>
      <w:r w:rsidR="00553074">
        <w:rPr>
          <w:rFonts w:ascii="Times New Roman" w:hAnsi="Times New Roman"/>
          <w:b/>
          <w:bCs/>
          <w:color w:val="000099"/>
        </w:rPr>
        <w:t>73</w:t>
      </w:r>
      <w:r w:rsidR="00BA2F18">
        <w:rPr>
          <w:rFonts w:ascii="Times New Roman" w:hAnsi="Times New Roman"/>
          <w:b/>
          <w:bCs/>
          <w:color w:val="000099"/>
        </w:rPr>
        <w:t>nd</w:t>
      </w:r>
      <w:r w:rsidR="00504418" w:rsidRPr="0018487E">
        <w:rPr>
          <w:rFonts w:ascii="Times New Roman" w:hAnsi="Times New Roman"/>
          <w:b/>
          <w:bCs/>
          <w:color w:val="000099"/>
        </w:rPr>
        <w:t xml:space="preserve"> </w:t>
      </w:r>
      <w:r w:rsidRPr="0018487E">
        <w:rPr>
          <w:rFonts w:ascii="Times New Roman" w:hAnsi="Times New Roman"/>
          <w:b/>
          <w:bCs/>
          <w:color w:val="000099"/>
        </w:rPr>
        <w:t>Annual Veterans Day Service</w:t>
      </w:r>
      <w:r w:rsidRPr="0018487E">
        <w:rPr>
          <w:rFonts w:ascii="Times New Roman" w:hAnsi="Times New Roman"/>
          <w:b/>
          <w:bCs/>
          <w:color w:val="3333CC"/>
        </w:rPr>
        <w:t xml:space="preserve"> </w:t>
      </w:r>
      <w:r w:rsidRPr="0018487E">
        <w:rPr>
          <w:rFonts w:ascii="Times New Roman" w:hAnsi="Times New Roman"/>
          <w:b/>
          <w:bCs/>
          <w:color w:val="FF0000"/>
        </w:rPr>
        <w:sym w:font="Wingdings" w:char="F0AB"/>
      </w:r>
      <w:r w:rsidRPr="0018487E">
        <w:rPr>
          <w:rFonts w:ascii="Times New Roman" w:hAnsi="Times New Roman"/>
          <w:b/>
          <w:bCs/>
          <w:color w:val="FF0000"/>
        </w:rPr>
        <w:sym w:font="Wingdings" w:char="F0AB"/>
      </w:r>
      <w:r w:rsidRPr="0018487E">
        <w:rPr>
          <w:rFonts w:ascii="Times New Roman" w:hAnsi="Times New Roman"/>
          <w:b/>
          <w:bCs/>
          <w:color w:val="FF0000"/>
        </w:rPr>
        <w:sym w:font="Wingdings" w:char="F0AB"/>
      </w:r>
    </w:p>
    <w:p w:rsidR="00EF26AB" w:rsidRDefault="00EF26AB" w:rsidP="00DC3ADE">
      <w:pPr>
        <w:widowControl/>
        <w:tabs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Fonts w:ascii="Times New Roman" w:hAnsi="Times New Roman"/>
          <w:b/>
          <w:bCs/>
          <w:color w:val="000099"/>
        </w:rPr>
      </w:pPr>
      <w:r w:rsidRPr="0018487E">
        <w:rPr>
          <w:rFonts w:ascii="Times New Roman" w:hAnsi="Times New Roman"/>
          <w:b/>
          <w:bCs/>
          <w:color w:val="000099"/>
        </w:rPr>
        <w:t>Veterans</w:t>
      </w:r>
      <w:r w:rsidR="001F0D45" w:rsidRPr="0018487E">
        <w:rPr>
          <w:rFonts w:ascii="Times New Roman" w:hAnsi="Times New Roman"/>
          <w:b/>
          <w:bCs/>
          <w:color w:val="000099"/>
        </w:rPr>
        <w:t xml:space="preserve"> Memorial Cemetery at Evergreen </w:t>
      </w:r>
      <w:r w:rsidRPr="0018487E">
        <w:rPr>
          <w:rFonts w:ascii="Times New Roman" w:hAnsi="Times New Roman"/>
          <w:b/>
          <w:bCs/>
          <w:color w:val="000099"/>
        </w:rPr>
        <w:t>Washelli Memorial Park</w:t>
      </w:r>
    </w:p>
    <w:p w:rsidR="00EF26AB" w:rsidRPr="0018487E" w:rsidRDefault="00EF26AB">
      <w:pPr>
        <w:widowControl/>
        <w:tabs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imes New Roman" w:hAnsi="Times New Roman"/>
          <w:b/>
          <w:bCs/>
          <w:color w:val="3333CC"/>
        </w:rPr>
      </w:pPr>
    </w:p>
    <w:p w:rsidR="00EF26AB" w:rsidRDefault="00553074">
      <w:pPr>
        <w:widowControl/>
        <w:tabs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color w:val="000099"/>
        </w:rPr>
      </w:pPr>
      <w:r>
        <w:rPr>
          <w:rFonts w:ascii="Times New Roman" w:hAnsi="Times New Roman"/>
          <w:color w:val="000099"/>
          <w:u w:val="single"/>
        </w:rPr>
        <w:t>Friday</w:t>
      </w:r>
      <w:r w:rsidR="00D108DC" w:rsidRPr="0018487E">
        <w:rPr>
          <w:rFonts w:ascii="Times New Roman" w:hAnsi="Times New Roman"/>
          <w:color w:val="000099"/>
          <w:u w:val="single"/>
        </w:rPr>
        <w:t>,</w:t>
      </w:r>
      <w:r w:rsidR="00EF26AB" w:rsidRPr="0018487E">
        <w:rPr>
          <w:rFonts w:ascii="Times New Roman" w:hAnsi="Times New Roman"/>
          <w:color w:val="000099"/>
          <w:u w:val="single"/>
        </w:rPr>
        <w:t xml:space="preserve"> November </w:t>
      </w:r>
      <w:r w:rsidR="00A86B72" w:rsidRPr="0018487E">
        <w:rPr>
          <w:rFonts w:ascii="Times New Roman" w:hAnsi="Times New Roman"/>
          <w:color w:val="000099"/>
          <w:u w:val="single"/>
        </w:rPr>
        <w:t>1</w:t>
      </w:r>
      <w:r w:rsidR="00BA2F18">
        <w:rPr>
          <w:rFonts w:ascii="Times New Roman" w:hAnsi="Times New Roman"/>
          <w:color w:val="000099"/>
          <w:u w:val="single"/>
        </w:rPr>
        <w:t>1</w:t>
      </w:r>
      <w:r w:rsidR="00A86B72" w:rsidRPr="0018487E">
        <w:rPr>
          <w:rFonts w:ascii="Times New Roman" w:hAnsi="Times New Roman"/>
          <w:color w:val="000099"/>
          <w:u w:val="single"/>
          <w:vertAlign w:val="superscript"/>
        </w:rPr>
        <w:t>th</w:t>
      </w:r>
      <w:r w:rsidR="004347B2">
        <w:rPr>
          <w:rFonts w:ascii="Times New Roman" w:hAnsi="Times New Roman"/>
          <w:color w:val="000099"/>
          <w:u w:val="single"/>
        </w:rPr>
        <w:t xml:space="preserve"> </w:t>
      </w:r>
      <w:r>
        <w:rPr>
          <w:rFonts w:ascii="Times New Roman" w:hAnsi="Times New Roman"/>
          <w:color w:val="000099"/>
          <w:u w:val="single"/>
        </w:rPr>
        <w:t>2022</w:t>
      </w:r>
      <w:r w:rsidR="00EF26AB" w:rsidRPr="0018487E">
        <w:rPr>
          <w:rFonts w:ascii="Times New Roman" w:hAnsi="Times New Roman"/>
          <w:color w:val="000099"/>
          <w:u w:val="single"/>
        </w:rPr>
        <w:t xml:space="preserve"> at 11:00 AM</w:t>
      </w:r>
      <w:r w:rsidR="00EF26AB" w:rsidRPr="0018487E">
        <w:rPr>
          <w:rFonts w:ascii="Times New Roman" w:hAnsi="Times New Roman"/>
          <w:color w:val="000099"/>
        </w:rPr>
        <w:t xml:space="preserve">, veterans, their families and the public will gather for a </w:t>
      </w:r>
      <w:r w:rsidR="00A86B72" w:rsidRPr="0018487E">
        <w:rPr>
          <w:rFonts w:ascii="Times New Roman" w:hAnsi="Times New Roman"/>
          <w:color w:val="000099"/>
        </w:rPr>
        <w:t xml:space="preserve">Service of Remembrance at the </w:t>
      </w:r>
      <w:r w:rsidR="00EF26AB" w:rsidRPr="0018487E">
        <w:rPr>
          <w:rFonts w:ascii="Times New Roman" w:hAnsi="Times New Roman"/>
          <w:color w:val="000099"/>
        </w:rPr>
        <w:t xml:space="preserve">Veterans Memorial Cemetery located at 11111 Aurora Avenue N., on </w:t>
      </w:r>
      <w:r w:rsidR="001F0D45" w:rsidRPr="0018487E">
        <w:rPr>
          <w:rFonts w:ascii="Times New Roman" w:hAnsi="Times New Roman"/>
          <w:color w:val="000099"/>
        </w:rPr>
        <w:t xml:space="preserve">the grounds of Evergreen </w:t>
      </w:r>
      <w:r w:rsidR="00EF26AB" w:rsidRPr="0018487E">
        <w:rPr>
          <w:rFonts w:ascii="Times New Roman" w:hAnsi="Times New Roman"/>
          <w:color w:val="000099"/>
        </w:rPr>
        <w:t>Washelli Memorial Park in Seattle.</w:t>
      </w:r>
    </w:p>
    <w:p w:rsidR="00AD5C04" w:rsidRPr="0018487E" w:rsidRDefault="00AD5C04">
      <w:pPr>
        <w:widowControl/>
        <w:tabs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color w:val="000099"/>
        </w:rPr>
      </w:pPr>
    </w:p>
    <w:p w:rsidR="00B35D2E" w:rsidRPr="0018487E" w:rsidRDefault="00BA2F18" w:rsidP="00B35D2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b/>
          <w:color w:val="000099"/>
        </w:rPr>
      </w:pPr>
      <w:r w:rsidRPr="00BA2F18">
        <w:rPr>
          <w:rFonts w:ascii="Times New Roman" w:hAnsi="Times New Roman"/>
          <w:b/>
          <w:color w:val="1F497D" w:themeColor="text2"/>
        </w:rPr>
        <w:t>10</w:t>
      </w:r>
      <w:r w:rsidR="00D108DC" w:rsidRPr="00BA2F18">
        <w:rPr>
          <w:rFonts w:ascii="Times New Roman" w:hAnsi="Times New Roman"/>
          <w:b/>
          <w:color w:val="1F497D" w:themeColor="text2"/>
        </w:rPr>
        <w:t>:00 am</w:t>
      </w:r>
      <w:r w:rsidR="00B35D2E" w:rsidRPr="00BA2F18">
        <w:rPr>
          <w:rFonts w:ascii="Times New Roman" w:hAnsi="Times New Roman"/>
          <w:b/>
          <w:color w:val="1F497D" w:themeColor="text2"/>
        </w:rPr>
        <w:t>– Flag placement at the Veterans Memorial Cemetery</w:t>
      </w:r>
      <w:r w:rsidR="00B35D2E" w:rsidRPr="00BA2F18">
        <w:rPr>
          <w:rFonts w:ascii="Times New Roman" w:hAnsi="Times New Roman"/>
          <w:color w:val="1F497D" w:themeColor="text2"/>
        </w:rPr>
        <w:t xml:space="preserve">. </w:t>
      </w:r>
      <w:r w:rsidR="00B35D2E" w:rsidRPr="00553074">
        <w:rPr>
          <w:rFonts w:ascii="Times New Roman" w:hAnsi="Times New Roman"/>
          <w:color w:val="1F497D" w:themeColor="text2"/>
        </w:rPr>
        <w:t>Each</w:t>
      </w:r>
      <w:r w:rsidR="00B35D2E" w:rsidRPr="00BA2F18">
        <w:rPr>
          <w:rFonts w:ascii="Times New Roman" w:hAnsi="Times New Roman"/>
          <w:color w:val="1F497D" w:themeColor="text2"/>
        </w:rPr>
        <w:t xml:space="preserve"> </w:t>
      </w:r>
      <w:r w:rsidR="00B35D2E" w:rsidRPr="0018487E">
        <w:rPr>
          <w:rFonts w:ascii="Times New Roman" w:hAnsi="Times New Roman"/>
          <w:color w:val="000099"/>
        </w:rPr>
        <w:t>of the white marble upright m</w:t>
      </w:r>
      <w:bookmarkStart w:id="0" w:name="_GoBack"/>
      <w:bookmarkEnd w:id="0"/>
      <w:r w:rsidR="00B35D2E" w:rsidRPr="0018487E">
        <w:rPr>
          <w:rFonts w:ascii="Times New Roman" w:hAnsi="Times New Roman"/>
          <w:color w:val="000099"/>
        </w:rPr>
        <w:t>arkers in the Veterans Section will receive a flag. Veterans and Scout groups</w:t>
      </w:r>
      <w:r>
        <w:rPr>
          <w:rFonts w:ascii="Times New Roman" w:hAnsi="Times New Roman"/>
          <w:color w:val="000099"/>
        </w:rPr>
        <w:t>, along with members of the community,</w:t>
      </w:r>
      <w:r w:rsidR="00B35D2E" w:rsidRPr="0018487E">
        <w:rPr>
          <w:rFonts w:ascii="Times New Roman" w:hAnsi="Times New Roman"/>
          <w:color w:val="000099"/>
        </w:rPr>
        <w:t xml:space="preserve"> will place the flags within about </w:t>
      </w:r>
      <w:r>
        <w:rPr>
          <w:rFonts w:ascii="Times New Roman" w:hAnsi="Times New Roman"/>
          <w:color w:val="000099"/>
        </w:rPr>
        <w:t>half an</w:t>
      </w:r>
      <w:r w:rsidR="005A029C" w:rsidRPr="0018487E">
        <w:rPr>
          <w:rFonts w:ascii="Times New Roman" w:hAnsi="Times New Roman"/>
          <w:color w:val="000099"/>
        </w:rPr>
        <w:t xml:space="preserve"> hour</w:t>
      </w:r>
      <w:r w:rsidR="00B35D2E" w:rsidRPr="0018487E">
        <w:rPr>
          <w:rFonts w:ascii="Times New Roman" w:hAnsi="Times New Roman"/>
          <w:color w:val="000099"/>
        </w:rPr>
        <w:t xml:space="preserve">. </w:t>
      </w:r>
    </w:p>
    <w:p w:rsidR="00AF6D9C" w:rsidRPr="00BA2F18" w:rsidRDefault="00AF6D9C" w:rsidP="00AF6D9C">
      <w:pPr>
        <w:widowControl/>
        <w:autoSpaceDE/>
        <w:autoSpaceDN/>
        <w:adjustRightInd/>
        <w:ind w:left="360"/>
        <w:rPr>
          <w:rFonts w:ascii="Times New Roman" w:hAnsi="Times New Roman"/>
          <w:b/>
          <w:color w:val="1F497D" w:themeColor="text2"/>
        </w:rPr>
      </w:pPr>
    </w:p>
    <w:p w:rsidR="00AF6D9C" w:rsidRPr="00BA2F18" w:rsidRDefault="00AF6D9C" w:rsidP="00AF6D9C">
      <w:pPr>
        <w:widowControl/>
        <w:numPr>
          <w:ilvl w:val="0"/>
          <w:numId w:val="2"/>
        </w:numPr>
        <w:tabs>
          <w:tab w:val="left" w:pos="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b/>
          <w:bCs/>
          <w:color w:val="1F497D" w:themeColor="text2"/>
        </w:rPr>
      </w:pPr>
      <w:r w:rsidRPr="00BA2F18">
        <w:rPr>
          <w:rFonts w:ascii="Times New Roman" w:hAnsi="Times New Roman"/>
          <w:b/>
          <w:bCs/>
          <w:color w:val="1F497D" w:themeColor="text2"/>
        </w:rPr>
        <w:t>At 11:00 AM, the Service of Remembrance begins.</w:t>
      </w:r>
    </w:p>
    <w:p w:rsidR="00EF26AB" w:rsidRPr="0018487E" w:rsidRDefault="00EF26AB">
      <w:pPr>
        <w:widowControl/>
        <w:tabs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color w:val="000099"/>
        </w:rPr>
      </w:pPr>
    </w:p>
    <w:p w:rsidR="00B35D2E" w:rsidRPr="0018487E" w:rsidRDefault="00B35D2E" w:rsidP="00B35D2E">
      <w:pPr>
        <w:numPr>
          <w:ilvl w:val="0"/>
          <w:numId w:val="3"/>
        </w:numPr>
        <w:rPr>
          <w:rFonts w:ascii="Times New Roman" w:hAnsi="Times New Roman"/>
          <w:color w:val="000099"/>
        </w:rPr>
      </w:pPr>
      <w:r w:rsidRPr="0018487E">
        <w:rPr>
          <w:rFonts w:ascii="Times New Roman" w:hAnsi="Times New Roman"/>
          <w:color w:val="000099"/>
        </w:rPr>
        <w:t>Evergreen Washelli is proud to hold the remains of several</w:t>
      </w:r>
      <w:r w:rsidRPr="0018487E">
        <w:rPr>
          <w:rStyle w:val="apple-converted-space"/>
          <w:rFonts w:ascii="Times New Roman" w:hAnsi="Times New Roman"/>
          <w:color w:val="000099"/>
        </w:rPr>
        <w:t> </w:t>
      </w:r>
      <w:r w:rsidRPr="0018487E">
        <w:rPr>
          <w:rFonts w:ascii="Times New Roman" w:hAnsi="Times New Roman"/>
          <w:color w:val="000099"/>
        </w:rPr>
        <w:t xml:space="preserve">Medal of Honor Recipients.  Please join us today in remembering them.  We invite you to visit their graves, read their stories and see an image of the medals received. </w:t>
      </w:r>
      <w:r w:rsidRPr="0018487E">
        <w:rPr>
          <w:rFonts w:ascii="Times New Roman" w:hAnsi="Times New Roman"/>
          <w:i/>
          <w:color w:val="000099"/>
        </w:rPr>
        <w:t xml:space="preserve"> </w:t>
      </w:r>
      <w:r w:rsidR="0096580E" w:rsidRPr="0018487E">
        <w:rPr>
          <w:rFonts w:ascii="Times New Roman" w:hAnsi="Times New Roman"/>
          <w:color w:val="000099"/>
        </w:rPr>
        <w:t>T</w:t>
      </w:r>
      <w:r w:rsidR="0096580E" w:rsidRPr="0018487E">
        <w:rPr>
          <w:rFonts w:ascii="Times New Roman" w:hAnsi="Times New Roman"/>
          <w:bCs/>
          <w:iCs/>
          <w:color w:val="000099"/>
        </w:rPr>
        <w:t>o assist in finding their loca</w:t>
      </w:r>
      <w:r w:rsidR="005A029C" w:rsidRPr="0018487E">
        <w:rPr>
          <w:rFonts w:ascii="Times New Roman" w:hAnsi="Times New Roman"/>
          <w:bCs/>
          <w:iCs/>
          <w:color w:val="000099"/>
        </w:rPr>
        <w:t>tion we</w:t>
      </w:r>
      <w:r w:rsidR="00420319" w:rsidRPr="0018487E">
        <w:rPr>
          <w:rFonts w:ascii="Times New Roman" w:hAnsi="Times New Roman"/>
          <w:bCs/>
          <w:iCs/>
          <w:color w:val="000099"/>
        </w:rPr>
        <w:t>’ve</w:t>
      </w:r>
      <w:r w:rsidR="005A029C" w:rsidRPr="0018487E">
        <w:rPr>
          <w:rFonts w:ascii="Times New Roman" w:hAnsi="Times New Roman"/>
          <w:bCs/>
          <w:iCs/>
          <w:color w:val="000099"/>
        </w:rPr>
        <w:t xml:space="preserve"> roped off the graves.  Special markers have been placed at the grave, telling their story.</w:t>
      </w:r>
    </w:p>
    <w:p w:rsidR="004D62CD" w:rsidRPr="0018487E" w:rsidRDefault="004D62CD" w:rsidP="004D62CD">
      <w:pPr>
        <w:rPr>
          <w:rFonts w:ascii="Times New Roman" w:hAnsi="Times New Roman"/>
          <w:color w:val="0000CC"/>
        </w:rPr>
      </w:pPr>
    </w:p>
    <w:p w:rsidR="00EF26AB" w:rsidRPr="0018487E" w:rsidRDefault="00EF26AB" w:rsidP="0048107D">
      <w:pPr>
        <w:widowControl/>
        <w:tabs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Times New Roman" w:hAnsi="Times New Roman"/>
          <w:color w:val="000099"/>
        </w:rPr>
      </w:pPr>
      <w:r w:rsidRPr="0018487E">
        <w:rPr>
          <w:rFonts w:ascii="Times New Roman" w:hAnsi="Times New Roman"/>
          <w:color w:val="000099"/>
        </w:rPr>
        <w:t xml:space="preserve">The public is encouraged to attend as we honor the military of the United States of America.  </w:t>
      </w:r>
      <w:r w:rsidR="00856756" w:rsidRPr="0018487E">
        <w:rPr>
          <w:rFonts w:ascii="Times New Roman" w:hAnsi="Times New Roman"/>
          <w:color w:val="000099"/>
        </w:rPr>
        <w:t>Please j</w:t>
      </w:r>
      <w:r w:rsidR="00E70577" w:rsidRPr="0018487E">
        <w:rPr>
          <w:rFonts w:ascii="Times New Roman" w:hAnsi="Times New Roman"/>
          <w:color w:val="000099"/>
        </w:rPr>
        <w:t xml:space="preserve">oin </w:t>
      </w:r>
      <w:r w:rsidR="00856756" w:rsidRPr="0018487E">
        <w:rPr>
          <w:rFonts w:ascii="Times New Roman" w:hAnsi="Times New Roman"/>
          <w:color w:val="000099"/>
        </w:rPr>
        <w:t xml:space="preserve">us in </w:t>
      </w:r>
      <w:r w:rsidR="00E70577" w:rsidRPr="0018487E">
        <w:rPr>
          <w:rFonts w:ascii="Times New Roman" w:hAnsi="Times New Roman"/>
          <w:color w:val="000099"/>
        </w:rPr>
        <w:t xml:space="preserve">expressing </w:t>
      </w:r>
      <w:r w:rsidR="00856756" w:rsidRPr="0018487E">
        <w:rPr>
          <w:rFonts w:ascii="Times New Roman" w:hAnsi="Times New Roman"/>
          <w:color w:val="000099"/>
        </w:rPr>
        <w:t xml:space="preserve">our </w:t>
      </w:r>
      <w:r w:rsidR="00E70577" w:rsidRPr="0018487E">
        <w:rPr>
          <w:rFonts w:ascii="Times New Roman" w:hAnsi="Times New Roman"/>
          <w:color w:val="000099"/>
        </w:rPr>
        <w:t>grat</w:t>
      </w:r>
      <w:r w:rsidR="00856756" w:rsidRPr="0018487E">
        <w:rPr>
          <w:rFonts w:ascii="Times New Roman" w:hAnsi="Times New Roman"/>
          <w:color w:val="000099"/>
        </w:rPr>
        <w:t xml:space="preserve">itude for those who dedicated themselves to safeguarding our liberty and for preserving our peace.  We welcome family and friends of those who have served and continue to serve.  </w:t>
      </w:r>
    </w:p>
    <w:p w:rsidR="00856756" w:rsidRPr="0018487E" w:rsidRDefault="00856756">
      <w:pPr>
        <w:widowControl/>
        <w:tabs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color w:val="000099"/>
        </w:rPr>
      </w:pPr>
    </w:p>
    <w:p w:rsidR="002A48B2" w:rsidRPr="00AD5C04" w:rsidRDefault="002A48B2" w:rsidP="00AD5C04">
      <w:pPr>
        <w:widowControl/>
        <w:tabs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color w:val="000099"/>
        </w:rPr>
      </w:pPr>
    </w:p>
    <w:sectPr w:rsidR="002A48B2" w:rsidRPr="00AD5C04" w:rsidSect="00EF292B">
      <w:pgSz w:w="12240" w:h="15840"/>
      <w:pgMar w:top="1440" w:right="1440" w:bottom="13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41" w:rsidRDefault="00B14C41">
      <w:r>
        <w:separator/>
      </w:r>
    </w:p>
  </w:endnote>
  <w:endnote w:type="continuationSeparator" w:id="0">
    <w:p w:rsidR="00B14C41" w:rsidRDefault="00B1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41" w:rsidRDefault="00B14C41">
      <w:r>
        <w:separator/>
      </w:r>
    </w:p>
  </w:footnote>
  <w:footnote w:type="continuationSeparator" w:id="0">
    <w:p w:rsidR="00B14C41" w:rsidRDefault="00B1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A285F"/>
    <w:multiLevelType w:val="hybridMultilevel"/>
    <w:tmpl w:val="CDF8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2774B"/>
    <w:multiLevelType w:val="hybridMultilevel"/>
    <w:tmpl w:val="3BD82DEA"/>
    <w:lvl w:ilvl="0" w:tplc="9C5E5D06">
      <w:start w:val="2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Shrut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3586A"/>
    <w:multiLevelType w:val="hybridMultilevel"/>
    <w:tmpl w:val="0CA46B2E"/>
    <w:lvl w:ilvl="0" w:tplc="95B6E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72"/>
    <w:rsid w:val="00011725"/>
    <w:rsid w:val="000362AF"/>
    <w:rsid w:val="000A579C"/>
    <w:rsid w:val="000D222B"/>
    <w:rsid w:val="00105316"/>
    <w:rsid w:val="0017691C"/>
    <w:rsid w:val="0018487E"/>
    <w:rsid w:val="001C3783"/>
    <w:rsid w:val="001E21FB"/>
    <w:rsid w:val="001F0D45"/>
    <w:rsid w:val="00204F54"/>
    <w:rsid w:val="00215128"/>
    <w:rsid w:val="002256EA"/>
    <w:rsid w:val="00264844"/>
    <w:rsid w:val="002854E1"/>
    <w:rsid w:val="002925E5"/>
    <w:rsid w:val="00294AC1"/>
    <w:rsid w:val="002A48B2"/>
    <w:rsid w:val="002D4B48"/>
    <w:rsid w:val="00354BCA"/>
    <w:rsid w:val="00363C8B"/>
    <w:rsid w:val="0037376E"/>
    <w:rsid w:val="003D5C72"/>
    <w:rsid w:val="003F6140"/>
    <w:rsid w:val="0040201C"/>
    <w:rsid w:val="00420319"/>
    <w:rsid w:val="00422DBA"/>
    <w:rsid w:val="004347B2"/>
    <w:rsid w:val="00441B60"/>
    <w:rsid w:val="00446553"/>
    <w:rsid w:val="0048107D"/>
    <w:rsid w:val="004A3025"/>
    <w:rsid w:val="004A74F0"/>
    <w:rsid w:val="004D62CD"/>
    <w:rsid w:val="004F5D3F"/>
    <w:rsid w:val="00504418"/>
    <w:rsid w:val="00534980"/>
    <w:rsid w:val="00553074"/>
    <w:rsid w:val="0058237B"/>
    <w:rsid w:val="00593360"/>
    <w:rsid w:val="005A029C"/>
    <w:rsid w:val="005C3869"/>
    <w:rsid w:val="005D07FB"/>
    <w:rsid w:val="005D5FA3"/>
    <w:rsid w:val="0061487C"/>
    <w:rsid w:val="00621642"/>
    <w:rsid w:val="006248E9"/>
    <w:rsid w:val="006C0D99"/>
    <w:rsid w:val="0072115D"/>
    <w:rsid w:val="007367BC"/>
    <w:rsid w:val="00856756"/>
    <w:rsid w:val="008A03F9"/>
    <w:rsid w:val="008A411F"/>
    <w:rsid w:val="008B5728"/>
    <w:rsid w:val="008D3FEB"/>
    <w:rsid w:val="00935F0C"/>
    <w:rsid w:val="0096580E"/>
    <w:rsid w:val="009C630E"/>
    <w:rsid w:val="00A12EFB"/>
    <w:rsid w:val="00A308E3"/>
    <w:rsid w:val="00A86B72"/>
    <w:rsid w:val="00AD2E6F"/>
    <w:rsid w:val="00AD5C04"/>
    <w:rsid w:val="00AE27F1"/>
    <w:rsid w:val="00AF6D9C"/>
    <w:rsid w:val="00B14C41"/>
    <w:rsid w:val="00B33423"/>
    <w:rsid w:val="00B35D2E"/>
    <w:rsid w:val="00B86B83"/>
    <w:rsid w:val="00BA2F18"/>
    <w:rsid w:val="00BA6CF7"/>
    <w:rsid w:val="00BB6242"/>
    <w:rsid w:val="00C0444D"/>
    <w:rsid w:val="00C57214"/>
    <w:rsid w:val="00C57950"/>
    <w:rsid w:val="00C85BDA"/>
    <w:rsid w:val="00CB739D"/>
    <w:rsid w:val="00CF57C2"/>
    <w:rsid w:val="00D108DC"/>
    <w:rsid w:val="00D203E9"/>
    <w:rsid w:val="00D452FC"/>
    <w:rsid w:val="00D52DB8"/>
    <w:rsid w:val="00D55487"/>
    <w:rsid w:val="00D87ADF"/>
    <w:rsid w:val="00D92371"/>
    <w:rsid w:val="00DA5483"/>
    <w:rsid w:val="00DC3ADE"/>
    <w:rsid w:val="00E70577"/>
    <w:rsid w:val="00E70C2C"/>
    <w:rsid w:val="00E9425E"/>
    <w:rsid w:val="00EA55A4"/>
    <w:rsid w:val="00ED457E"/>
    <w:rsid w:val="00EF26AB"/>
    <w:rsid w:val="00EF292B"/>
    <w:rsid w:val="00F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FA32BA"/>
  <w15:docId w15:val="{8D5B965E-9EC3-47EE-B1CA-3144D2B0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92B"/>
    <w:pPr>
      <w:widowControl w:val="0"/>
      <w:autoSpaceDE w:val="0"/>
      <w:autoSpaceDN w:val="0"/>
      <w:adjustRightInd w:val="0"/>
    </w:pPr>
    <w:rPr>
      <w:rFonts w:ascii="Maiandra GD" w:hAnsi="Maiandra G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F292B"/>
  </w:style>
  <w:style w:type="paragraph" w:styleId="Header">
    <w:name w:val="header"/>
    <w:basedOn w:val="Normal"/>
    <w:rsid w:val="00EF29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29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292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C3A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B35D2E"/>
  </w:style>
  <w:style w:type="paragraph" w:styleId="PlainText">
    <w:name w:val="Plain Text"/>
    <w:basedOn w:val="Normal"/>
    <w:link w:val="PlainTextChar"/>
    <w:uiPriority w:val="99"/>
    <w:unhideWhenUsed/>
    <w:rsid w:val="004D62CD"/>
    <w:pPr>
      <w:widowControl/>
      <w:autoSpaceDE/>
      <w:autoSpaceDN/>
      <w:adjustRightInd/>
    </w:pPr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D62CD"/>
    <w:rPr>
      <w:rFonts w:ascii="Calibri" w:eastAsiaTheme="minorHAnsi" w:hAnsi="Calibri"/>
      <w:sz w:val="22"/>
      <w:szCs w:val="22"/>
    </w:rPr>
  </w:style>
  <w:style w:type="paragraph" w:customStyle="1" w:styleId="p5">
    <w:name w:val="p5"/>
    <w:basedOn w:val="Normal"/>
    <w:rsid w:val="002A48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p6">
    <w:name w:val="p6"/>
    <w:basedOn w:val="Normal"/>
    <w:rsid w:val="002A48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ft4">
    <w:name w:val="ft4"/>
    <w:rsid w:val="002A48B2"/>
  </w:style>
  <w:style w:type="paragraph" w:customStyle="1" w:styleId="p10">
    <w:name w:val="p10"/>
    <w:basedOn w:val="Normal"/>
    <w:rsid w:val="002A48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ft6">
    <w:name w:val="ft6"/>
    <w:rsid w:val="002A48B2"/>
  </w:style>
  <w:style w:type="paragraph" w:customStyle="1" w:styleId="p14">
    <w:name w:val="p14"/>
    <w:basedOn w:val="Normal"/>
    <w:rsid w:val="002A48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9A9C-0F84-4AFF-B31A-A08C5B69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Evergreen-Washelli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Judy Faaberg</dc:creator>
  <cp:lastModifiedBy>Partee-Gordon, Tiffany</cp:lastModifiedBy>
  <cp:revision>3</cp:revision>
  <cp:lastPrinted>2016-11-01T17:46:00Z</cp:lastPrinted>
  <dcterms:created xsi:type="dcterms:W3CDTF">2021-11-05T04:38:00Z</dcterms:created>
  <dcterms:modified xsi:type="dcterms:W3CDTF">2022-10-24T20:17:00Z</dcterms:modified>
</cp:coreProperties>
</file>